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D0B0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24DAF" w:rsidRPr="00A24DAF">
        <w:rPr>
          <w:rFonts w:ascii="Times New Roman" w:eastAsia="Calibri" w:hAnsi="Times New Roman" w:cs="Times New Roman"/>
          <w:sz w:val="28"/>
          <w:szCs w:val="28"/>
        </w:rPr>
        <w:t>О</w:t>
      </w:r>
      <w:r w:rsidR="00A24DAF" w:rsidRPr="00A24DAF">
        <w:rPr>
          <w:rFonts w:ascii="Times New Roman" w:hAnsi="Times New Roman" w:cs="Times New Roman"/>
          <w:sz w:val="28"/>
          <w:szCs w:val="28"/>
        </w:rPr>
        <w:t>б утверждении порядка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24DAF" w:rsidRPr="00A24DAF">
        <w:rPr>
          <w:rFonts w:ascii="Times New Roman" w:eastAsia="Calibri" w:hAnsi="Times New Roman" w:cs="Times New Roman"/>
          <w:sz w:val="28"/>
          <w:szCs w:val="28"/>
        </w:rPr>
        <w:t>О</w:t>
      </w:r>
      <w:r w:rsidR="00A24DAF" w:rsidRPr="00A24DAF">
        <w:rPr>
          <w:rFonts w:ascii="Times New Roman" w:hAnsi="Times New Roman" w:cs="Times New Roman"/>
          <w:sz w:val="28"/>
          <w:szCs w:val="28"/>
        </w:rPr>
        <w:t>б утверждении порядка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A24DAF"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Кореновского городского поселения Кореновского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24DAF" w:rsidRPr="00A24DAF">
        <w:rPr>
          <w:rFonts w:ascii="Times New Roman" w:eastAsia="Calibri" w:hAnsi="Times New Roman" w:cs="Times New Roman"/>
          <w:sz w:val="28"/>
          <w:szCs w:val="28"/>
        </w:rPr>
        <w:t>О</w:t>
      </w:r>
      <w:r w:rsidR="00A24DAF" w:rsidRPr="00A24DAF">
        <w:rPr>
          <w:rFonts w:ascii="Times New Roman" w:hAnsi="Times New Roman" w:cs="Times New Roman"/>
          <w:sz w:val="28"/>
          <w:szCs w:val="28"/>
        </w:rPr>
        <w:t>б утверждении порядка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Малышко Ю.В.  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5894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128</cp:revision>
  <cp:lastPrinted>2016-01-11T12:21:00Z</cp:lastPrinted>
  <dcterms:created xsi:type="dcterms:W3CDTF">2013-11-27T14:12:00Z</dcterms:created>
  <dcterms:modified xsi:type="dcterms:W3CDTF">2016-02-04T06:24:00Z</dcterms:modified>
</cp:coreProperties>
</file>